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UAR’s annual awards for Openness on Animal Research will take place on </w:t>
      </w:r>
      <w:r w:rsidR="0029674B">
        <w:rPr>
          <w:rFonts w:asciiTheme="minorHAnsi" w:eastAsia="Arial Unicode MS" w:hAnsiTheme="minorHAnsi" w:cs="Arial"/>
          <w:b/>
          <w:sz w:val="22"/>
          <w:szCs w:val="22"/>
        </w:rPr>
        <w:t>Monday 3</w:t>
      </w:r>
      <w:r w:rsidR="0029674B" w:rsidRPr="0029674B">
        <w:rPr>
          <w:rFonts w:asciiTheme="minorHAnsi" w:eastAsia="Arial Unicode MS" w:hAnsiTheme="minorHAnsi" w:cs="Arial"/>
          <w:b/>
          <w:sz w:val="22"/>
          <w:szCs w:val="22"/>
          <w:vertAlign w:val="superscript"/>
        </w:rPr>
        <w:t>rd</w:t>
      </w:r>
      <w:r w:rsidR="00FB105C">
        <w:rPr>
          <w:rFonts w:asciiTheme="minorHAnsi" w:eastAsia="Arial Unicode MS" w:hAnsiTheme="minorHAnsi" w:cs="Arial"/>
          <w:b/>
          <w:sz w:val="22"/>
          <w:szCs w:val="22"/>
        </w:rPr>
        <w:t xml:space="preserve"> December 2018</w:t>
      </w:r>
      <w:bookmarkStart w:id="0" w:name="_GoBack"/>
      <w:bookmarkEnd w:id="0"/>
      <w:r w:rsidRPr="005125DA">
        <w:rPr>
          <w:rFonts w:asciiTheme="minorHAnsi" w:eastAsia="Arial Unicode MS" w:hAnsiTheme="minorHAnsi" w:cs="Arial"/>
          <w:sz w:val="22"/>
          <w:szCs w:val="22"/>
        </w:rPr>
        <w:t>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We will be presenting awards for excellent, open communications around animal research, which others can learn from as examples of best practice.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Nominations are welcomed for engagement activities in the following categories: 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Website or use of new media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Media engagement or media stories 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Internal or sector engagement activity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Public engagement activity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To nominate please tell us about your activity usi</w:t>
      </w:r>
      <w:r w:rsidR="0029674B">
        <w:rPr>
          <w:rFonts w:asciiTheme="minorHAnsi" w:eastAsia="Arial Unicode MS" w:hAnsiTheme="minorHAnsi" w:cs="Arial"/>
          <w:sz w:val="22"/>
          <w:szCs w:val="22"/>
        </w:rPr>
        <w:t>ng the form below, by Friday 3</w:t>
      </w:r>
      <w:r w:rsidR="0029674B" w:rsidRPr="0029674B">
        <w:rPr>
          <w:rFonts w:asciiTheme="minorHAnsi" w:eastAsia="Arial Unicode MS" w:hAnsiTheme="minorHAnsi" w:cs="Arial"/>
          <w:sz w:val="22"/>
          <w:szCs w:val="22"/>
          <w:vertAlign w:val="superscript"/>
        </w:rPr>
        <w:t>rd</w:t>
      </w:r>
      <w:r w:rsidR="0029674B">
        <w:rPr>
          <w:rFonts w:asciiTheme="minorHAnsi" w:eastAsia="Arial Unicode MS" w:hAnsiTheme="minorHAnsi" w:cs="Arial"/>
          <w:sz w:val="22"/>
          <w:szCs w:val="22"/>
        </w:rPr>
        <w:t xml:space="preserve"> August 2018</w:t>
      </w:r>
      <w:r w:rsidRPr="005125DA">
        <w:rPr>
          <w:rFonts w:asciiTheme="minorHAnsi" w:eastAsia="Arial Unicode MS" w:hAnsiTheme="minorHAnsi" w:cs="Arial"/>
          <w:sz w:val="22"/>
          <w:szCs w:val="22"/>
        </w:rPr>
        <w:t>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Institutions may only submit</w:t>
      </w:r>
      <w:r w:rsidR="0029674B">
        <w:rPr>
          <w:rFonts w:asciiTheme="minorHAnsi" w:eastAsia="Arial Unicode MS" w:hAnsiTheme="minorHAnsi" w:cs="Arial"/>
          <w:sz w:val="22"/>
          <w:szCs w:val="22"/>
        </w:rPr>
        <w:t xml:space="preserve"> themselves for one nomination.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When submitting an entry please supply supplementary documentation such as press clippings and/or photos to illustrate what you institution has done. This helps to illustrate impact which aids the judges in making their decision.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Please send your completed form, along with any additional material, to </w:t>
      </w:r>
      <w:hyperlink r:id="rId9" w:history="1">
        <w:r w:rsidRPr="005125DA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hhobson@uar.org.uk</w:t>
        </w:r>
      </w:hyperlink>
      <w:r w:rsidRPr="005125DA">
        <w:rPr>
          <w:rFonts w:asciiTheme="minorHAnsi" w:eastAsia="Arial Unicode MS" w:hAnsiTheme="minorHAnsi" w:cs="Arial"/>
          <w:sz w:val="22"/>
          <w:szCs w:val="22"/>
        </w:rPr>
        <w:t>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  <w:r w:rsidRPr="005125DA">
        <w:rPr>
          <w:rFonts w:asciiTheme="minorHAnsi" w:eastAsia="Arial Unicode MS" w:hAnsiTheme="minorHAnsi" w:cs="Arial"/>
          <w:b/>
          <w:color w:val="008080"/>
          <w:sz w:val="22"/>
          <w:szCs w:val="22"/>
        </w:rPr>
        <w:t>Award category</w:t>
      </w:r>
    </w:p>
    <w:sdt>
      <w:sdtPr>
        <w:rPr>
          <w:rFonts w:asciiTheme="minorHAnsi" w:eastAsia="Arial Unicode MS" w:hAnsiTheme="minorHAnsi"/>
          <w:sz w:val="22"/>
          <w:szCs w:val="22"/>
        </w:rPr>
        <w:id w:val="1044559896"/>
        <w:placeholder>
          <w:docPart w:val="DefaultPlaceholder_1082065159"/>
        </w:placeholder>
        <w:showingPlcHdr/>
        <w:dropDownList>
          <w:listItem w:value="Choose an item."/>
          <w:listItem w:displayText="Website or use of new media" w:value="Website or use of new media"/>
          <w:listItem w:displayText="Media engagement or media stories" w:value="Media engagement or media stories"/>
          <w:listItem w:displayText="Internal or sector engagement activity" w:value="Internal or sector engagement activity"/>
          <w:listItem w:displayText="Public engagement activity" w:value="Public engagement activity"/>
        </w:dropDownList>
      </w:sdtPr>
      <w:sdtEndPr/>
      <w:sdtContent>
        <w:p w:rsidR="005125DA" w:rsidRPr="005125DA" w:rsidRDefault="004E5E90" w:rsidP="005125DA">
          <w:pPr>
            <w:rPr>
              <w:rFonts w:asciiTheme="minorHAnsi" w:eastAsia="Arial Unicode MS" w:hAnsiTheme="minorHAnsi"/>
              <w:sz w:val="22"/>
              <w:szCs w:val="22"/>
            </w:rPr>
          </w:pPr>
          <w:r w:rsidRPr="00D86C2F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</w:rPr>
            <w:t>Choose an item.</w:t>
          </w:r>
        </w:p>
      </w:sdtContent>
    </w:sdt>
    <w:p w:rsidR="005125DA" w:rsidRDefault="005125DA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  <w:r w:rsidRPr="005125DA">
        <w:rPr>
          <w:rFonts w:asciiTheme="minorHAnsi" w:eastAsia="Arial Unicode MS" w:hAnsiTheme="minorHAnsi" w:cs="Arial"/>
          <w:b/>
          <w:color w:val="008080"/>
          <w:sz w:val="22"/>
          <w:szCs w:val="22"/>
        </w:rPr>
        <w:t>Details of activity</w:t>
      </w:r>
    </w:p>
    <w:p w:rsidR="0075454C" w:rsidRPr="004E5E90" w:rsidRDefault="0075454C" w:rsidP="005125DA">
      <w:pPr>
        <w:rPr>
          <w:rFonts w:asciiTheme="minorHAnsi" w:eastAsia="Arial Unicode MS" w:hAnsiTheme="minorHAnsi" w:cs="Arial"/>
          <w:sz w:val="18"/>
          <w:szCs w:val="18"/>
        </w:rPr>
      </w:pPr>
      <w:r w:rsidRPr="004E5E90">
        <w:rPr>
          <w:rFonts w:asciiTheme="minorHAnsi" w:eastAsia="Arial Unicode MS" w:hAnsiTheme="minorHAnsi" w:cs="Arial"/>
          <w:sz w:val="18"/>
          <w:szCs w:val="18"/>
        </w:rPr>
        <w:t>(250 - 500 words)</w:t>
      </w:r>
    </w:p>
    <w:p w:rsidR="005125DA" w:rsidRPr="009151C8" w:rsidRDefault="0075454C" w:rsidP="009151C8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25DA">
        <w:rPr>
          <w:rFonts w:asciiTheme="minorHAnsi" w:eastAsia="Arial Unicode MS" w:hAnsiTheme="minorHAnsi" w:cs="Arial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</w:rPr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end"/>
      </w:r>
      <w:bookmarkEnd w:id="1"/>
    </w:p>
    <w:p w:rsidR="00D86C2F" w:rsidRPr="00D86C2F" w:rsidRDefault="00D86C2F" w:rsidP="00D86C2F">
      <w:pPr>
        <w:rPr>
          <w:rFonts w:eastAsia="Arial Unicode MS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Name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125DA">
        <w:rPr>
          <w:rFonts w:asciiTheme="minorHAnsi" w:eastAsia="Arial Unicode MS" w:hAnsiTheme="minorHAnsi" w:cs="Arial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</w:rPr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end"/>
      </w:r>
      <w:bookmarkEnd w:id="2"/>
    </w:p>
    <w:p w:rsidR="005125DA" w:rsidRDefault="005125DA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Organization</w:t>
      </w:r>
    </w:p>
    <w:p w:rsidR="0075454C" w:rsidRPr="005125DA" w:rsidRDefault="0075454C" w:rsidP="005125DA">
      <w:pPr>
        <w:rPr>
          <w:rFonts w:asciiTheme="minorHAnsi" w:eastAsia="Arial Unicode MS" w:hAnsiTheme="minorHAnsi"/>
          <w:sz w:val="22"/>
          <w:szCs w:val="22"/>
        </w:rPr>
      </w:pPr>
      <w:r w:rsidRPr="005125DA">
        <w:rPr>
          <w:rFonts w:asciiTheme="minorHAnsi" w:eastAsia="Arial Unicode MS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125DA">
        <w:rPr>
          <w:rFonts w:asciiTheme="minorHAnsi" w:eastAsia="Arial Unicode MS" w:hAnsiTheme="minorHAnsi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/>
          <w:sz w:val="22"/>
          <w:szCs w:val="22"/>
        </w:rPr>
      </w:r>
      <w:r w:rsidRPr="005125DA">
        <w:rPr>
          <w:rFonts w:asciiTheme="minorHAnsi" w:eastAsia="Arial Unicode MS" w:hAnsiTheme="minorHAnsi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sz w:val="22"/>
          <w:szCs w:val="22"/>
        </w:rPr>
        <w:fldChar w:fldCharType="end"/>
      </w:r>
      <w:bookmarkEnd w:id="3"/>
    </w:p>
    <w:p w:rsidR="005125DA" w:rsidRDefault="005125DA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Email address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  <w:lang w:val="en-GB"/>
        </w:rPr>
      </w:pP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end"/>
      </w:r>
      <w:bookmarkEnd w:id="4"/>
    </w:p>
    <w:p w:rsidR="00491710" w:rsidRDefault="00491710"/>
    <w:sectPr w:rsidR="004917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3F" w:rsidRDefault="006C7B3F" w:rsidP="0075454C">
      <w:r>
        <w:separator/>
      </w:r>
    </w:p>
  </w:endnote>
  <w:endnote w:type="continuationSeparator" w:id="0">
    <w:p w:rsidR="006C7B3F" w:rsidRDefault="006C7B3F" w:rsidP="007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3F" w:rsidRDefault="006C7B3F" w:rsidP="0075454C">
      <w:r>
        <w:separator/>
      </w:r>
    </w:p>
  </w:footnote>
  <w:footnote w:type="continuationSeparator" w:id="0">
    <w:p w:rsidR="006C7B3F" w:rsidRDefault="006C7B3F" w:rsidP="0075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36"/>
      <w:gridCol w:w="6606"/>
    </w:tblGrid>
    <w:tr w:rsidR="0075454C" w:rsidTr="00E30496">
      <w:tc>
        <w:tcPr>
          <w:tcW w:w="2660" w:type="dxa"/>
          <w:shd w:val="clear" w:color="auto" w:fill="auto"/>
        </w:tcPr>
        <w:p w:rsidR="0075454C" w:rsidRDefault="0075454C" w:rsidP="00E3049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7C6022E" wp14:editId="024EA031">
                <wp:extent cx="1489075" cy="720725"/>
                <wp:effectExtent l="0" t="0" r="0" b="3175"/>
                <wp:docPr id="1" name="Picture 1" descr="UAR_LOGO_RGB_JPG_low-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R_LOGO_RGB_JPG_low-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75454C" w:rsidRPr="0075454C" w:rsidRDefault="0075454C" w:rsidP="00E30496">
          <w:pPr>
            <w:rPr>
              <w:sz w:val="36"/>
              <w:szCs w:val="36"/>
            </w:rPr>
          </w:pPr>
          <w:r w:rsidRPr="0075454C">
            <w:rPr>
              <w:rFonts w:ascii="Arial" w:eastAsia="Arial Unicode MS" w:hAnsi="Arial" w:cs="Arial"/>
              <w:b/>
              <w:color w:val="008080"/>
              <w:sz w:val="36"/>
              <w:szCs w:val="36"/>
            </w:rPr>
            <w:t xml:space="preserve">Call for nominations: UAR </w:t>
          </w:r>
          <w:r w:rsidR="0029674B">
            <w:rPr>
              <w:rFonts w:ascii="Arial" w:eastAsia="Arial Unicode MS" w:hAnsi="Arial" w:cs="Arial"/>
              <w:b/>
              <w:color w:val="008080"/>
              <w:sz w:val="36"/>
              <w:szCs w:val="36"/>
            </w:rPr>
            <w:t>Openness Awards 2018</w:t>
          </w:r>
        </w:p>
      </w:tc>
    </w:tr>
  </w:tbl>
  <w:p w:rsidR="0075454C" w:rsidRDefault="00754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2BC"/>
    <w:multiLevelType w:val="hybridMultilevel"/>
    <w:tmpl w:val="BE962070"/>
    <w:lvl w:ilvl="0" w:tplc="F3B0564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4C"/>
    <w:rsid w:val="00071FE5"/>
    <w:rsid w:val="0029674B"/>
    <w:rsid w:val="002B4B8A"/>
    <w:rsid w:val="00491710"/>
    <w:rsid w:val="004E5E90"/>
    <w:rsid w:val="005125DA"/>
    <w:rsid w:val="00632624"/>
    <w:rsid w:val="006C7B3F"/>
    <w:rsid w:val="0075454C"/>
    <w:rsid w:val="007A52F2"/>
    <w:rsid w:val="009151C8"/>
    <w:rsid w:val="00A16FCE"/>
    <w:rsid w:val="00B2000E"/>
    <w:rsid w:val="00D527D0"/>
    <w:rsid w:val="00D86C2F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454C"/>
    <w:pPr>
      <w:keepNext/>
      <w:spacing w:before="240" w:after="120"/>
      <w:outlineLvl w:val="1"/>
    </w:pPr>
    <w:rPr>
      <w:b/>
      <w:bCs/>
      <w:i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4C"/>
  </w:style>
  <w:style w:type="paragraph" w:styleId="Footer">
    <w:name w:val="footer"/>
    <w:basedOn w:val="Normal"/>
    <w:link w:val="FooterChar"/>
    <w:uiPriority w:val="99"/>
    <w:unhideWhenUsed/>
    <w:rsid w:val="00754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4C"/>
  </w:style>
  <w:style w:type="character" w:customStyle="1" w:styleId="Heading2Char">
    <w:name w:val="Heading 2 Char"/>
    <w:basedOn w:val="DefaultParagraphFont"/>
    <w:link w:val="Heading2"/>
    <w:rsid w:val="0075454C"/>
    <w:rPr>
      <w:rFonts w:ascii="Times New Roman" w:eastAsia="Times New Roman" w:hAnsi="Times New Roman" w:cs="Times New Roman"/>
      <w:b/>
      <w:bCs/>
      <w:iCs/>
      <w:color w:val="000000"/>
      <w:szCs w:val="28"/>
      <w:lang w:val="en-US"/>
    </w:rPr>
  </w:style>
  <w:style w:type="character" w:styleId="Hyperlink">
    <w:name w:val="Hyperlink"/>
    <w:rsid w:val="0075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454C"/>
    <w:pPr>
      <w:keepNext/>
      <w:spacing w:before="240" w:after="120"/>
      <w:outlineLvl w:val="1"/>
    </w:pPr>
    <w:rPr>
      <w:b/>
      <w:bCs/>
      <w:i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4C"/>
  </w:style>
  <w:style w:type="paragraph" w:styleId="Footer">
    <w:name w:val="footer"/>
    <w:basedOn w:val="Normal"/>
    <w:link w:val="FooterChar"/>
    <w:uiPriority w:val="99"/>
    <w:unhideWhenUsed/>
    <w:rsid w:val="00754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4C"/>
  </w:style>
  <w:style w:type="character" w:customStyle="1" w:styleId="Heading2Char">
    <w:name w:val="Heading 2 Char"/>
    <w:basedOn w:val="DefaultParagraphFont"/>
    <w:link w:val="Heading2"/>
    <w:rsid w:val="0075454C"/>
    <w:rPr>
      <w:rFonts w:ascii="Times New Roman" w:eastAsia="Times New Roman" w:hAnsi="Times New Roman" w:cs="Times New Roman"/>
      <w:b/>
      <w:bCs/>
      <w:iCs/>
      <w:color w:val="000000"/>
      <w:szCs w:val="28"/>
      <w:lang w:val="en-US"/>
    </w:rPr>
  </w:style>
  <w:style w:type="character" w:styleId="Hyperlink">
    <w:name w:val="Hyperlink"/>
    <w:rsid w:val="0075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hobson@ua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53A-F0AF-4097-8C1D-622AEE8E8617}"/>
      </w:docPartPr>
      <w:docPartBody>
        <w:p w:rsidR="00EA2740" w:rsidRDefault="008E6E46">
          <w:r w:rsidRPr="00AD42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6"/>
    <w:rsid w:val="00085F35"/>
    <w:rsid w:val="008E6E46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E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E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135-7339-4FC0-9F4B-D87313D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Hobson</dc:creator>
  <cp:lastModifiedBy>Hannah Hobson</cp:lastModifiedBy>
  <cp:revision>7</cp:revision>
  <dcterms:created xsi:type="dcterms:W3CDTF">2018-06-13T12:42:00Z</dcterms:created>
  <dcterms:modified xsi:type="dcterms:W3CDTF">2018-06-13T12:44:00Z</dcterms:modified>
</cp:coreProperties>
</file>